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FE58" w14:textId="7F5300DD" w:rsidR="00464840" w:rsidRPr="00464840" w:rsidRDefault="00464840" w:rsidP="00464840">
      <w:pPr>
        <w:pStyle w:val="Overskrift2"/>
        <w:rPr>
          <w:rFonts w:ascii="Scene Std" w:eastAsia="Cambria" w:hAnsi="Scene Std"/>
          <w:szCs w:val="44"/>
          <w:lang w:eastAsia="en-US"/>
        </w:rPr>
      </w:pPr>
      <w:r w:rsidRPr="00464840">
        <w:rPr>
          <w:rFonts w:ascii="Scene Std" w:eastAsia="Cambria" w:hAnsi="Scene Std"/>
          <w:szCs w:val="44"/>
          <w:lang w:eastAsia="en-US"/>
        </w:rPr>
        <w:t>Hvordan ta imot tenåringer i arbeidsuka – tips for veiledere</w:t>
      </w:r>
    </w:p>
    <w:p w14:paraId="6A8C5454" w14:textId="468E86F7" w:rsidR="00464840" w:rsidRPr="00464840" w:rsidRDefault="00464840" w:rsidP="00464840">
      <w:pPr>
        <w:rPr>
          <w:rFonts w:ascii="Scene Std" w:hAnsi="Scene Std"/>
        </w:rPr>
      </w:pPr>
      <w:r w:rsidRPr="00464840">
        <w:rPr>
          <w:rFonts w:ascii="Scene Std" w:hAnsi="Scene Std"/>
        </w:rPr>
        <w:t>Takk for at du tar imot en ungdom i arbeidsuke! Dette er ofte elevens aller første møte med arbeidslivet. Det kan være både spennende og skummelt – og din rolle som veileder har stor betydning. Dette dokumentet gir noen enkle råd om hva det er lurt å tenke på når man tar imot en ungdomsskoleelev som</w:t>
      </w:r>
      <w:r>
        <w:rPr>
          <w:rFonts w:ascii="Scene Std" w:hAnsi="Scene Std"/>
        </w:rPr>
        <w:t xml:space="preserve"> (ofte)</w:t>
      </w:r>
      <w:r w:rsidRPr="00464840">
        <w:rPr>
          <w:rFonts w:ascii="Scene Std" w:hAnsi="Scene Std"/>
        </w:rPr>
        <w:t xml:space="preserve"> aldri har </w:t>
      </w:r>
      <w:r>
        <w:rPr>
          <w:rFonts w:ascii="Scene Std" w:hAnsi="Scene Std"/>
        </w:rPr>
        <w:t>vært i arbeidslivet tidligere.</w:t>
      </w:r>
    </w:p>
    <w:p w14:paraId="67C1B859" w14:textId="2F982359" w:rsidR="00464840" w:rsidRDefault="00464840" w:rsidP="00464840">
      <w:pPr>
        <w:pStyle w:val="Overskrift2"/>
        <w:spacing w:after="0" w:afterAutospacing="0"/>
        <w:rPr>
          <w:rFonts w:ascii="Scene Std" w:eastAsia="Cambria" w:hAnsi="Scene Std"/>
          <w:b w:val="0"/>
          <w:bCs w:val="0"/>
          <w:sz w:val="24"/>
          <w:szCs w:val="24"/>
          <w:lang w:eastAsia="en-US"/>
        </w:rPr>
      </w:pPr>
      <w:r w:rsidRPr="00464840">
        <w:rPr>
          <w:rFonts w:ascii="Scene Std" w:eastAsia="Cambria" w:hAnsi="Scene Std"/>
          <w:sz w:val="30"/>
          <w:szCs w:val="32"/>
          <w:lang w:eastAsia="en-US"/>
        </w:rPr>
        <w:t>Om aldersgruppen</w:t>
      </w:r>
      <w:r>
        <w:rPr>
          <w:rFonts w:ascii="Scene Std" w:eastAsia="Cambria" w:hAnsi="Scene Std"/>
          <w:sz w:val="30"/>
          <w:szCs w:val="32"/>
          <w:lang w:eastAsia="en-US"/>
        </w:rPr>
        <w:br/>
      </w: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Elever i arbeidsuke er vanligvis mellom 1</w:t>
      </w:r>
      <w: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3</w:t>
      </w: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 xml:space="preserve"> og 16 år. De har ulik grad av modenhet og erfaring. Felles for mange er at de:</w:t>
      </w:r>
    </w:p>
    <w:p w14:paraId="291EB921" w14:textId="1DB320DA" w:rsidR="00464840" w:rsidRDefault="00464840" w:rsidP="00464840">
      <w:pPr>
        <w:pStyle w:val="Overskrift2"/>
        <w:numPr>
          <w:ilvl w:val="0"/>
          <w:numId w:val="25"/>
        </w:numP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Er nysgjerrige, men</w:t>
      </w:r>
      <w: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 xml:space="preserve"> ofte</w:t>
      </w: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 xml:space="preserve"> usikre</w:t>
      </w:r>
      <w: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 xml:space="preserve"> på en ny plass der man skal forholde seg til autoriteter og helt andre regler enn man er vant med.</w:t>
      </w:r>
    </w:p>
    <w:p w14:paraId="74D8C5A8" w14:textId="77777777" w:rsidR="00464840" w:rsidRDefault="00464840" w:rsidP="00464840">
      <w:pPr>
        <w:pStyle w:val="Overskrift2"/>
        <w:numPr>
          <w:ilvl w:val="0"/>
          <w:numId w:val="25"/>
        </w:numP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Trenger tydelighet og trygghet</w:t>
      </w:r>
    </w:p>
    <w:p w14:paraId="202F314F" w14:textId="77777777" w:rsidR="00464840" w:rsidRDefault="00464840" w:rsidP="00464840">
      <w:pPr>
        <w:pStyle w:val="Overskrift2"/>
        <w:numPr>
          <w:ilvl w:val="0"/>
          <w:numId w:val="25"/>
        </w:numP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Har kort konsentrasjonsspenn og er vant til tydelig struktur</w:t>
      </w:r>
    </w:p>
    <w:p w14:paraId="2ADBF9B2" w14:textId="5F5A244B" w:rsidR="00464840" w:rsidRPr="00464840" w:rsidRDefault="00464840" w:rsidP="00464840">
      <w:pPr>
        <w:pStyle w:val="Overskrift2"/>
        <w:numPr>
          <w:ilvl w:val="0"/>
          <w:numId w:val="25"/>
        </w:numPr>
        <w:rPr>
          <w:rFonts w:ascii="Scene Std" w:eastAsia="Cambria" w:hAnsi="Scene Std"/>
          <w:b w:val="0"/>
          <w:bCs w:val="0"/>
          <w:sz w:val="24"/>
          <w:szCs w:val="24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Ønsker å bli tatt på alvor og behandlet som «ordentlige folk»</w:t>
      </w:r>
    </w:p>
    <w:p w14:paraId="5406DD15" w14:textId="77777777" w:rsidR="00464840" w:rsidRPr="00464840" w:rsidRDefault="00464840" w:rsidP="00464840">
      <w:pPr>
        <w:pStyle w:val="Overskrift2"/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  <w:r w:rsidRPr="00464840">
        <w:rPr>
          <w:rFonts w:ascii="Scene Std" w:eastAsia="Cambria" w:hAnsi="Scene Std"/>
          <w:sz w:val="30"/>
          <w:szCs w:val="32"/>
          <w:lang w:eastAsia="en-US"/>
        </w:rPr>
        <w:t>Pedagogiske tips og triks</w:t>
      </w:r>
    </w:p>
    <w:p w14:paraId="169CFF77" w14:textId="77777777" w:rsidR="00464840" w:rsidRDefault="00464840" w:rsidP="00464840">
      <w:pPr>
        <w:pStyle w:val="Listeavsnitt"/>
        <w:numPr>
          <w:ilvl w:val="0"/>
          <w:numId w:val="26"/>
        </w:numPr>
        <w:spacing w:after="240"/>
        <w:rPr>
          <w:rFonts w:ascii="Scene Std" w:hAnsi="Scene Std"/>
        </w:rPr>
      </w:pPr>
      <w:r w:rsidRPr="00464840">
        <w:rPr>
          <w:rFonts w:ascii="Scene Std" w:hAnsi="Scene Std"/>
        </w:rPr>
        <w:t>Start med en trygg og vennlig velkomst. Husk at førsteinntrykket setter tonen.</w:t>
      </w:r>
    </w:p>
    <w:p w14:paraId="73DE65E7" w14:textId="77777777" w:rsidR="00464840" w:rsidRDefault="00464840" w:rsidP="00464840">
      <w:pPr>
        <w:pStyle w:val="Listeavsnitt"/>
        <w:numPr>
          <w:ilvl w:val="0"/>
          <w:numId w:val="26"/>
        </w:numPr>
        <w:rPr>
          <w:rFonts w:ascii="Scene Std" w:hAnsi="Scene Std"/>
        </w:rPr>
      </w:pPr>
      <w:r w:rsidRPr="00464840">
        <w:rPr>
          <w:rFonts w:ascii="Scene Std" w:hAnsi="Scene Std"/>
        </w:rPr>
        <w:t xml:space="preserve">Forklar alt tydelig </w:t>
      </w:r>
      <w:r w:rsidRPr="00464840">
        <w:rPr>
          <w:rFonts w:ascii="Calibri" w:hAnsi="Calibri" w:cs="Calibri"/>
        </w:rPr>
        <w:t>–</w:t>
      </w:r>
      <w:r w:rsidRPr="00464840">
        <w:rPr>
          <w:rFonts w:ascii="Scene Std" w:hAnsi="Scene Std"/>
        </w:rPr>
        <w:t xml:space="preserve"> b</w:t>
      </w:r>
      <w:r w:rsidRPr="00464840">
        <w:rPr>
          <w:rFonts w:ascii="Calibri" w:hAnsi="Calibri" w:cs="Calibri"/>
        </w:rPr>
        <w:t>å</w:t>
      </w:r>
      <w:r w:rsidRPr="00464840">
        <w:rPr>
          <w:rFonts w:ascii="Scene Std" w:hAnsi="Scene Std"/>
        </w:rPr>
        <w:t>de hva de skal gj</w:t>
      </w:r>
      <w:r w:rsidRPr="00464840">
        <w:rPr>
          <w:rFonts w:ascii="Calibri" w:hAnsi="Calibri" w:cs="Calibri"/>
        </w:rPr>
        <w:t>ø</w:t>
      </w:r>
      <w:r w:rsidRPr="00464840">
        <w:rPr>
          <w:rFonts w:ascii="Scene Std" w:hAnsi="Scene Std"/>
        </w:rPr>
        <w:t>re, og hvorfor det er viktig</w:t>
      </w:r>
    </w:p>
    <w:p w14:paraId="2491A76C" w14:textId="77777777" w:rsidR="00464840" w:rsidRDefault="00464840" w:rsidP="00464840">
      <w:pPr>
        <w:pStyle w:val="Listeavsnitt"/>
        <w:numPr>
          <w:ilvl w:val="0"/>
          <w:numId w:val="26"/>
        </w:numPr>
        <w:rPr>
          <w:rFonts w:ascii="Scene Std" w:hAnsi="Scene Std"/>
        </w:rPr>
      </w:pPr>
      <w:r w:rsidRPr="00464840">
        <w:rPr>
          <w:rFonts w:ascii="Scene Std" w:hAnsi="Scene Std"/>
        </w:rPr>
        <w:t xml:space="preserve">Del opp dagen i tydelige bolker: </w:t>
      </w:r>
      <w:r w:rsidRPr="00464840">
        <w:rPr>
          <w:rFonts w:ascii="Calibri" w:hAnsi="Calibri" w:cs="Calibri"/>
        </w:rPr>
        <w:t>«</w:t>
      </w:r>
      <w:r w:rsidRPr="00464840">
        <w:rPr>
          <w:rFonts w:ascii="Scene Std" w:hAnsi="Scene Std"/>
        </w:rPr>
        <w:t>F</w:t>
      </w:r>
      <w:r w:rsidRPr="00464840">
        <w:rPr>
          <w:rFonts w:ascii="Calibri" w:hAnsi="Calibri" w:cs="Calibri"/>
        </w:rPr>
        <w:t>ø</w:t>
      </w:r>
      <w:r w:rsidRPr="00464840">
        <w:rPr>
          <w:rFonts w:ascii="Scene Std" w:hAnsi="Scene Std"/>
        </w:rPr>
        <w:t>r lunsj gj</w:t>
      </w:r>
      <w:r w:rsidRPr="00464840">
        <w:rPr>
          <w:rFonts w:ascii="Calibri" w:hAnsi="Calibri" w:cs="Calibri"/>
        </w:rPr>
        <w:t>ø</w:t>
      </w:r>
      <w:r w:rsidRPr="00464840">
        <w:rPr>
          <w:rFonts w:ascii="Scene Std" w:hAnsi="Scene Std"/>
        </w:rPr>
        <w:t>r vi dette, etterp</w:t>
      </w:r>
      <w:r w:rsidRPr="00464840">
        <w:rPr>
          <w:rFonts w:ascii="Calibri" w:hAnsi="Calibri" w:cs="Calibri"/>
        </w:rPr>
        <w:t>å</w:t>
      </w:r>
      <w:r w:rsidRPr="00464840">
        <w:rPr>
          <w:rFonts w:ascii="Scene Std" w:hAnsi="Scene Std"/>
        </w:rPr>
        <w:t xml:space="preserve"> gj</w:t>
      </w:r>
      <w:r w:rsidRPr="00464840">
        <w:rPr>
          <w:rFonts w:ascii="Calibri" w:hAnsi="Calibri" w:cs="Calibri"/>
        </w:rPr>
        <w:t>ø</w:t>
      </w:r>
      <w:r w:rsidRPr="00464840">
        <w:rPr>
          <w:rFonts w:ascii="Scene Std" w:hAnsi="Scene Std"/>
        </w:rPr>
        <w:t>r vi det.</w:t>
      </w:r>
      <w:r w:rsidRPr="00464840">
        <w:rPr>
          <w:rFonts w:ascii="Calibri" w:hAnsi="Calibri" w:cs="Calibri"/>
        </w:rPr>
        <w:t>»</w:t>
      </w:r>
    </w:p>
    <w:p w14:paraId="3D87E7AC" w14:textId="77777777" w:rsidR="00464840" w:rsidRDefault="00464840" w:rsidP="00464840">
      <w:pPr>
        <w:pStyle w:val="Listeavsnitt"/>
        <w:numPr>
          <w:ilvl w:val="0"/>
          <w:numId w:val="26"/>
        </w:numPr>
        <w:rPr>
          <w:rFonts w:ascii="Scene Std" w:hAnsi="Scene Std"/>
        </w:rPr>
      </w:pPr>
      <w:r w:rsidRPr="00464840">
        <w:rPr>
          <w:rFonts w:ascii="Scene Std" w:hAnsi="Scene Std"/>
        </w:rPr>
        <w:t xml:space="preserve">Still gjerne </w:t>
      </w:r>
      <w:r w:rsidRPr="00464840">
        <w:rPr>
          <w:rFonts w:ascii="Calibri" w:hAnsi="Calibri" w:cs="Calibri"/>
        </w:rPr>
        <w:t>å</w:t>
      </w:r>
      <w:r w:rsidRPr="00464840">
        <w:rPr>
          <w:rFonts w:ascii="Scene Std" w:hAnsi="Scene Std"/>
        </w:rPr>
        <w:t>pne sp</w:t>
      </w:r>
      <w:r w:rsidRPr="00464840">
        <w:rPr>
          <w:rFonts w:ascii="Calibri" w:hAnsi="Calibri" w:cs="Calibri"/>
        </w:rPr>
        <w:t>ø</w:t>
      </w:r>
      <w:r w:rsidRPr="00464840">
        <w:rPr>
          <w:rFonts w:ascii="Scene Std" w:hAnsi="Scene Std"/>
        </w:rPr>
        <w:t>rsm</w:t>
      </w:r>
      <w:r w:rsidRPr="00464840">
        <w:rPr>
          <w:rFonts w:ascii="Calibri" w:hAnsi="Calibri" w:cs="Calibri"/>
        </w:rPr>
        <w:t>å</w:t>
      </w:r>
      <w:r w:rsidRPr="00464840">
        <w:rPr>
          <w:rFonts w:ascii="Scene Std" w:hAnsi="Scene Std"/>
        </w:rPr>
        <w:t>l, og vis at du er interessert i deres tanker.</w:t>
      </w:r>
    </w:p>
    <w:p w14:paraId="67AE564A" w14:textId="77777777" w:rsidR="00464840" w:rsidRDefault="00464840" w:rsidP="00464840">
      <w:pPr>
        <w:pStyle w:val="Listeavsnitt"/>
        <w:numPr>
          <w:ilvl w:val="0"/>
          <w:numId w:val="26"/>
        </w:numPr>
        <w:rPr>
          <w:rFonts w:ascii="Scene Std" w:hAnsi="Scene Std"/>
        </w:rPr>
      </w:pPr>
      <w:r w:rsidRPr="00464840">
        <w:rPr>
          <w:rFonts w:ascii="Scene Std" w:hAnsi="Scene Std"/>
        </w:rPr>
        <w:t xml:space="preserve">Gi rom for pauser og bruk humor </w:t>
      </w:r>
      <w:r w:rsidRPr="00464840">
        <w:rPr>
          <w:rFonts w:ascii="Calibri" w:hAnsi="Calibri" w:cs="Calibri"/>
        </w:rPr>
        <w:t>–</w:t>
      </w:r>
      <w:r w:rsidRPr="00464840">
        <w:rPr>
          <w:rFonts w:ascii="Scene Std" w:hAnsi="Scene Std"/>
        </w:rPr>
        <w:t xml:space="preserve"> det skaper trygghet.</w:t>
      </w:r>
    </w:p>
    <w:p w14:paraId="265C4A0B" w14:textId="445ABA6A" w:rsidR="00464840" w:rsidRPr="00464840" w:rsidRDefault="00464840" w:rsidP="00464840">
      <w:pPr>
        <w:pStyle w:val="Listeavsnitt"/>
        <w:numPr>
          <w:ilvl w:val="0"/>
          <w:numId w:val="26"/>
        </w:numPr>
        <w:rPr>
          <w:rFonts w:ascii="Scene Std" w:hAnsi="Scene Std"/>
        </w:rPr>
      </w:pPr>
      <w:r w:rsidRPr="00464840">
        <w:rPr>
          <w:rFonts w:ascii="Scene Std" w:hAnsi="Scene Std"/>
        </w:rPr>
        <w:t xml:space="preserve">Husk </w:t>
      </w:r>
      <w:r w:rsidRPr="00464840">
        <w:rPr>
          <w:rFonts w:ascii="Calibri" w:hAnsi="Calibri" w:cs="Calibri"/>
        </w:rPr>
        <w:t>å</w:t>
      </w:r>
      <w:r w:rsidRPr="00464840">
        <w:rPr>
          <w:rFonts w:ascii="Scene Std" w:hAnsi="Scene Std"/>
        </w:rPr>
        <w:t xml:space="preserve"> gi positiv og konkret tilbakemelding underveis: </w:t>
      </w:r>
      <w:r w:rsidRPr="00464840">
        <w:rPr>
          <w:rFonts w:ascii="Calibri" w:hAnsi="Calibri" w:cs="Calibri"/>
        </w:rPr>
        <w:t>«</w:t>
      </w:r>
      <w:r w:rsidRPr="00464840">
        <w:rPr>
          <w:rFonts w:ascii="Scene Std" w:hAnsi="Scene Std"/>
        </w:rPr>
        <w:t>Du gjorde en god jobb med det!</w:t>
      </w:r>
      <w:r w:rsidRPr="00464840">
        <w:rPr>
          <w:rFonts w:ascii="Calibri" w:hAnsi="Calibri" w:cs="Calibri"/>
        </w:rPr>
        <w:t>»</w:t>
      </w:r>
    </w:p>
    <w:p w14:paraId="7D15A9DD" w14:textId="77777777" w:rsidR="00464840" w:rsidRPr="00464840" w:rsidRDefault="00464840" w:rsidP="00464840">
      <w:pPr>
        <w:rPr>
          <w:rFonts w:ascii="Scene Std" w:hAnsi="Scene Std"/>
        </w:rPr>
      </w:pPr>
    </w:p>
    <w:p w14:paraId="3D91528D" w14:textId="77777777" w:rsidR="00464840" w:rsidRPr="00464840" w:rsidRDefault="00464840" w:rsidP="00464840">
      <w:pPr>
        <w:pStyle w:val="Overskrift2"/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  <w:r w:rsidRPr="00464840">
        <w:rPr>
          <w:rFonts w:ascii="Scene Std" w:eastAsia="Cambria" w:hAnsi="Scene Std"/>
          <w:sz w:val="30"/>
          <w:szCs w:val="32"/>
          <w:lang w:eastAsia="en-US"/>
        </w:rPr>
        <w:t>Hva er det viktigste for eleven?</w:t>
      </w:r>
    </w:p>
    <w:p w14:paraId="627B74ED" w14:textId="77777777" w:rsidR="00464840" w:rsidRDefault="00464840" w:rsidP="00464840">
      <w:pPr>
        <w:rPr>
          <w:rFonts w:ascii="Scene Std" w:hAnsi="Scene Std"/>
        </w:rPr>
      </w:pPr>
      <w:r w:rsidRPr="00464840">
        <w:rPr>
          <w:rFonts w:ascii="Scene Std" w:hAnsi="Scene Std"/>
        </w:rPr>
        <w:t>Målet med arbeidsuka er ikke først og fremst å lære eleven opp til en bestemt jobb. Det viktigste er at de:</w:t>
      </w:r>
    </w:p>
    <w:p w14:paraId="42215651" w14:textId="77777777" w:rsidR="00464840" w:rsidRDefault="00464840" w:rsidP="00464840">
      <w:pPr>
        <w:pStyle w:val="Listeavsnitt"/>
        <w:numPr>
          <w:ilvl w:val="0"/>
          <w:numId w:val="27"/>
        </w:numPr>
        <w:rPr>
          <w:rFonts w:ascii="Scene Std" w:hAnsi="Scene Std"/>
        </w:rPr>
      </w:pPr>
      <w:r w:rsidRPr="00464840">
        <w:rPr>
          <w:rFonts w:ascii="Scene Std" w:hAnsi="Scene Std"/>
        </w:rPr>
        <w:t>Får en god opplevelse av hva arbeidslivet er</w:t>
      </w:r>
    </w:p>
    <w:p w14:paraId="7B529BCA" w14:textId="77777777" w:rsidR="00464840" w:rsidRDefault="00464840" w:rsidP="00464840">
      <w:pPr>
        <w:pStyle w:val="Listeavsnitt"/>
        <w:numPr>
          <w:ilvl w:val="0"/>
          <w:numId w:val="27"/>
        </w:numPr>
        <w:rPr>
          <w:rFonts w:ascii="Scene Std" w:hAnsi="Scene Std"/>
        </w:rPr>
      </w:pPr>
      <w:r w:rsidRPr="00464840">
        <w:rPr>
          <w:rFonts w:ascii="Scene Std" w:hAnsi="Scene Std"/>
        </w:rPr>
        <w:t>Blir sett og inkludert i fellesskapet</w:t>
      </w:r>
    </w:p>
    <w:p w14:paraId="4F5AA458" w14:textId="77777777" w:rsidR="00464840" w:rsidRDefault="00464840" w:rsidP="00464840">
      <w:pPr>
        <w:pStyle w:val="Listeavsnitt"/>
        <w:numPr>
          <w:ilvl w:val="0"/>
          <w:numId w:val="27"/>
        </w:numPr>
        <w:rPr>
          <w:rFonts w:ascii="Scene Std" w:hAnsi="Scene Std"/>
        </w:rPr>
      </w:pPr>
      <w:r w:rsidRPr="00464840">
        <w:rPr>
          <w:rFonts w:ascii="Scene Std" w:hAnsi="Scene Std"/>
        </w:rPr>
        <w:t>Opplever å ha gjort noe meningsfullt og av verdi</w:t>
      </w:r>
    </w:p>
    <w:p w14:paraId="3D45F059" w14:textId="77777777" w:rsidR="00464840" w:rsidRDefault="00464840" w:rsidP="00464840">
      <w:pPr>
        <w:pStyle w:val="Listeavsnitt"/>
        <w:numPr>
          <w:ilvl w:val="0"/>
          <w:numId w:val="27"/>
        </w:numPr>
        <w:rPr>
          <w:rFonts w:ascii="Scene Std" w:hAnsi="Scene Std"/>
        </w:rPr>
      </w:pPr>
      <w:r w:rsidRPr="00464840">
        <w:rPr>
          <w:rFonts w:ascii="Scene Std" w:hAnsi="Scene Std"/>
        </w:rPr>
        <w:t>Drar hjem og føler mestring og stolthet</w:t>
      </w:r>
    </w:p>
    <w:p w14:paraId="25A50017" w14:textId="77777777" w:rsidR="00464840" w:rsidRDefault="00464840" w:rsidP="00464840">
      <w:pPr>
        <w:pStyle w:val="Listeavsnitt"/>
        <w:rPr>
          <w:rFonts w:ascii="Scene Std" w:hAnsi="Scene Std"/>
        </w:rPr>
      </w:pPr>
    </w:p>
    <w:p w14:paraId="549EE541" w14:textId="1C339A08" w:rsidR="00464840" w:rsidRPr="00464840" w:rsidRDefault="00464840" w:rsidP="00464840">
      <w:pPr>
        <w:rPr>
          <w:rFonts w:ascii="Scene Std" w:hAnsi="Scene Std"/>
        </w:rPr>
      </w:pPr>
      <w:r w:rsidRPr="00464840">
        <w:rPr>
          <w:rFonts w:ascii="Scene Std" w:hAnsi="Scene Std"/>
        </w:rPr>
        <w:t>Når ungdom føler at de har fått bidra med noe ekte, er det mer sannsynlig at de senere ønsker å delta i arbeidslivet. Du er med på å forme deres syn på jobb, kollegaer og framtidstro.</w:t>
      </w:r>
    </w:p>
    <w:p w14:paraId="471C8770" w14:textId="77777777" w:rsidR="00464840" w:rsidRDefault="00464840" w:rsidP="00464840">
      <w:pPr>
        <w:pStyle w:val="Overskrift2"/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</w:p>
    <w:p w14:paraId="035CD182" w14:textId="77777777" w:rsidR="00464840" w:rsidRDefault="00464840" w:rsidP="00464840">
      <w:pPr>
        <w:pStyle w:val="Overskrift2"/>
        <w:spacing w:before="0" w:beforeAutospacing="0" w:after="0" w:afterAutospacing="0"/>
        <w:rPr>
          <w:rFonts w:ascii="Scene Std" w:eastAsia="Cambria" w:hAnsi="Scene Std"/>
          <w:b w:val="0"/>
          <w:bCs w:val="0"/>
          <w:sz w:val="24"/>
          <w:szCs w:val="24"/>
          <w:lang w:eastAsia="en-US"/>
        </w:rPr>
      </w:pPr>
      <w:r w:rsidRPr="00464840">
        <w:rPr>
          <w:rFonts w:ascii="Scene Std" w:eastAsia="Cambria" w:hAnsi="Scene Std"/>
          <w:sz w:val="30"/>
          <w:szCs w:val="32"/>
          <w:lang w:eastAsia="en-US"/>
        </w:rPr>
        <w:t>Ekstra tips for en vellykket uke</w:t>
      </w:r>
      <w:r>
        <w:rPr>
          <w:rFonts w:ascii="Scene Std" w:eastAsia="Cambria" w:hAnsi="Scene Std"/>
          <w:sz w:val="30"/>
          <w:szCs w:val="32"/>
          <w:lang w:eastAsia="en-US"/>
        </w:rPr>
        <w:br/>
      </w: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Gi dem noe konkret å gjøre første dag – følelsen av «å komme i gang» betyr mye.</w:t>
      </w:r>
    </w:p>
    <w:p w14:paraId="2A18C0E3" w14:textId="77777777" w:rsidR="00464840" w:rsidRPr="00464840" w:rsidRDefault="00464840" w:rsidP="00464840">
      <w:pPr>
        <w:pStyle w:val="Overskrift2"/>
        <w:numPr>
          <w:ilvl w:val="0"/>
          <w:numId w:val="28"/>
        </w:numPr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Bruk gjerne en oppgave fra oppgavebanken for struktur og variasjon.</w:t>
      </w:r>
    </w:p>
    <w:p w14:paraId="66C84E5C" w14:textId="77777777" w:rsidR="00464840" w:rsidRPr="00464840" w:rsidRDefault="00464840" w:rsidP="00464840">
      <w:pPr>
        <w:pStyle w:val="Overskrift2"/>
        <w:numPr>
          <w:ilvl w:val="0"/>
          <w:numId w:val="28"/>
        </w:numPr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Ha korte møtepunkt i løpet av dagen – det gir trygghet og mulighet for støtte.</w:t>
      </w:r>
    </w:p>
    <w:p w14:paraId="23D309ED" w14:textId="77777777" w:rsidR="00464840" w:rsidRPr="00464840" w:rsidRDefault="00464840" w:rsidP="00464840">
      <w:pPr>
        <w:pStyle w:val="Overskrift2"/>
        <w:numPr>
          <w:ilvl w:val="0"/>
          <w:numId w:val="28"/>
        </w:numPr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lastRenderedPageBreak/>
        <w:t>Inviter dem gjerne til å delta i lunsj eller småprat – det gir sosial trening.</w:t>
      </w:r>
    </w:p>
    <w:p w14:paraId="29056B6B" w14:textId="355AC793" w:rsidR="00464840" w:rsidRPr="00464840" w:rsidRDefault="00464840" w:rsidP="00464840">
      <w:pPr>
        <w:pStyle w:val="Overskrift2"/>
        <w:numPr>
          <w:ilvl w:val="0"/>
          <w:numId w:val="28"/>
        </w:numPr>
        <w:spacing w:before="0" w:beforeAutospacing="0" w:after="0" w:afterAutospacing="0"/>
        <w:rPr>
          <w:rFonts w:ascii="Scene Std" w:eastAsia="Cambria" w:hAnsi="Scene Std"/>
          <w:sz w:val="30"/>
          <w:szCs w:val="32"/>
          <w:lang w:eastAsia="en-US"/>
        </w:rPr>
      </w:pPr>
      <w:r w:rsidRPr="00464840">
        <w:rPr>
          <w:rFonts w:ascii="Scene Std" w:eastAsia="Cambria" w:hAnsi="Scene Std"/>
          <w:b w:val="0"/>
          <w:bCs w:val="0"/>
          <w:sz w:val="24"/>
          <w:szCs w:val="24"/>
          <w:lang w:eastAsia="en-US"/>
        </w:rPr>
        <w:t>La eleven få presentere noe de har gjort – det gir mestring.</w:t>
      </w:r>
    </w:p>
    <w:p w14:paraId="4E6088F0" w14:textId="77777777" w:rsidR="00464840" w:rsidRDefault="00464840" w:rsidP="00464840">
      <w:pPr>
        <w:rPr>
          <w:rFonts w:ascii="Scene Std" w:hAnsi="Scene Std"/>
        </w:rPr>
      </w:pPr>
    </w:p>
    <w:p w14:paraId="461F7B43" w14:textId="68723A86" w:rsidR="00464840" w:rsidRDefault="00464840" w:rsidP="00C1388E">
      <w:pPr>
        <w:rPr>
          <w:rFonts w:ascii="Scene Std" w:hAnsi="Scene Std"/>
        </w:rPr>
      </w:pPr>
      <w:r w:rsidRPr="00464840">
        <w:rPr>
          <w:rFonts w:ascii="Scene Std" w:hAnsi="Scene Std"/>
        </w:rPr>
        <w:t>Takk for at du er med og gir ungdom en positiv start på arbeidslivet. Det kan gjøre en større forskjell enn du tror.</w:t>
      </w:r>
    </w:p>
    <w:p w14:paraId="48E03D2F" w14:textId="77777777" w:rsidR="00C1388E" w:rsidRPr="00C1388E" w:rsidRDefault="00C1388E" w:rsidP="00C1388E">
      <w:pPr>
        <w:rPr>
          <w:rFonts w:ascii="Scene Std" w:hAnsi="Scene Std"/>
        </w:rPr>
      </w:pPr>
    </w:p>
    <w:p w14:paraId="667B86B2" w14:textId="013C10A2" w:rsidR="006E1802" w:rsidRPr="00824B12" w:rsidRDefault="006E1802" w:rsidP="006E1802">
      <w:pPr>
        <w:rPr>
          <w:rFonts w:ascii="Scene Std" w:hAnsi="Scene Std"/>
          <w:b/>
          <w:bCs/>
          <w:sz w:val="28"/>
          <w:szCs w:val="32"/>
        </w:rPr>
      </w:pP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7"/>
  </w:num>
  <w:num w:numId="2" w16cid:durableId="827088661">
    <w:abstractNumId w:val="12"/>
  </w:num>
  <w:num w:numId="3" w16cid:durableId="1641031772">
    <w:abstractNumId w:val="11"/>
  </w:num>
  <w:num w:numId="4" w16cid:durableId="1748959506">
    <w:abstractNumId w:val="3"/>
  </w:num>
  <w:num w:numId="5" w16cid:durableId="200557161">
    <w:abstractNumId w:val="7"/>
  </w:num>
  <w:num w:numId="6" w16cid:durableId="1075542774">
    <w:abstractNumId w:val="15"/>
  </w:num>
  <w:num w:numId="7" w16cid:durableId="696589447">
    <w:abstractNumId w:val="2"/>
  </w:num>
  <w:num w:numId="8" w16cid:durableId="1903518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5"/>
  </w:num>
  <w:num w:numId="10" w16cid:durableId="589050210">
    <w:abstractNumId w:val="2"/>
  </w:num>
  <w:num w:numId="11" w16cid:durableId="125515756">
    <w:abstractNumId w:val="1"/>
  </w:num>
  <w:num w:numId="12" w16cid:durableId="1574664044">
    <w:abstractNumId w:val="4"/>
  </w:num>
  <w:num w:numId="13" w16cid:durableId="1965843407">
    <w:abstractNumId w:val="9"/>
  </w:num>
  <w:num w:numId="14" w16cid:durableId="1172257763">
    <w:abstractNumId w:val="16"/>
  </w:num>
  <w:num w:numId="15" w16cid:durableId="604583082">
    <w:abstractNumId w:val="21"/>
  </w:num>
  <w:num w:numId="16" w16cid:durableId="878930447">
    <w:abstractNumId w:val="5"/>
  </w:num>
  <w:num w:numId="17" w16cid:durableId="1758860531">
    <w:abstractNumId w:val="0"/>
  </w:num>
  <w:num w:numId="18" w16cid:durableId="891499858">
    <w:abstractNumId w:val="19"/>
  </w:num>
  <w:num w:numId="19" w16cid:durableId="1514683130">
    <w:abstractNumId w:val="23"/>
  </w:num>
  <w:num w:numId="20" w16cid:durableId="2091542530">
    <w:abstractNumId w:val="18"/>
  </w:num>
  <w:num w:numId="21" w16cid:durableId="1274363816">
    <w:abstractNumId w:val="20"/>
  </w:num>
  <w:num w:numId="22" w16cid:durableId="1621106458">
    <w:abstractNumId w:val="22"/>
  </w:num>
  <w:num w:numId="23" w16cid:durableId="1672565426">
    <w:abstractNumId w:val="10"/>
  </w:num>
  <w:num w:numId="24" w16cid:durableId="748969201">
    <w:abstractNumId w:val="17"/>
  </w:num>
  <w:num w:numId="25" w16cid:durableId="1278218579">
    <w:abstractNumId w:val="13"/>
  </w:num>
  <w:num w:numId="26" w16cid:durableId="1304701084">
    <w:abstractNumId w:val="6"/>
  </w:num>
  <w:num w:numId="27" w16cid:durableId="913929932">
    <w:abstractNumId w:val="14"/>
  </w:num>
  <w:num w:numId="28" w16cid:durableId="1756710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64840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2113F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11</TotalTime>
  <Pages>2</Pages>
  <Words>369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3</cp:revision>
  <cp:lastPrinted>2025-06-18T11:37:00Z</cp:lastPrinted>
  <dcterms:created xsi:type="dcterms:W3CDTF">2025-06-27T10:08:00Z</dcterms:created>
  <dcterms:modified xsi:type="dcterms:W3CDTF">2025-06-27T10:18:00Z</dcterms:modified>
</cp:coreProperties>
</file>